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8" w:rsidRPr="00C966E9" w:rsidRDefault="00CC472C" w:rsidP="00CC4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CC472C" w:rsidRPr="00C966E9" w:rsidRDefault="00CC472C" w:rsidP="00CC4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9A1349" w:rsidP="00CC4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C472C" w:rsidRPr="00C966E9" w:rsidRDefault="00CC472C" w:rsidP="00CC4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9A1349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20.03.2024г.      № 12</w:t>
      </w: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 xml:space="preserve">с. Таскатлы </w:t>
      </w: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CC472C" w:rsidP="00CC47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О внесении изменений в Положение о погребении и похоронном деле  на территории Таскатлинского сельского поселения Колосовского муниципального района Омской области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утверждённое решением Совета Таскатлинского сельского поселения Колосовского муниципального района Омской области  от 19.06.2009г. № 170</w:t>
      </w: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CC472C" w:rsidP="00CC47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На основании Федерального законом от 25.12.2023 № 635-ФЗ о внесении изменений в Федеральный закон от 12.01.1996 № 8-ФЗ «О погребении и похоронном деле», Устава Таскатлинского сельского поселения Колосовского муниципального района Омской области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Совет Таскатлинского сельского поселения Колосовского муниципального района Омской области,  </w:t>
      </w: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РЕШИЛ:</w:t>
      </w:r>
    </w:p>
    <w:p w:rsidR="00CC472C" w:rsidRPr="00C966E9" w:rsidRDefault="00CC472C" w:rsidP="00CC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72C" w:rsidRPr="00C966E9" w:rsidRDefault="00F26214" w:rsidP="00C966E9">
      <w:pPr>
        <w:pStyle w:val="a3"/>
        <w:numPr>
          <w:ilvl w:val="0"/>
          <w:numId w:val="1"/>
        </w:numPr>
        <w:spacing w:after="0" w:line="240" w:lineRule="auto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Внести в Положение о погребении и похоронном деле  на территории Таскатлинского сельского поселения Колосовского муниципального района Омской области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утверждённое решением Совета Таскатлинского сельского поселения Колосовского муниципального района Омской области  от 19.06.2009г. № 170 следующие изменения:</w:t>
      </w:r>
    </w:p>
    <w:p w:rsidR="00F26214" w:rsidRPr="00C966E9" w:rsidRDefault="00F26214" w:rsidP="00F262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п. 3 ст. 8 изложить в следующей редакции: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«3. Стоимость услуг, предоставляемых согласно гарантированному перечню услуг по погребению,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определяется органами местного самоуправления по согласованию с соответствующими отделениями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Федерации, а также с органами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 и возмещается специализированной службе по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вопросам похоронного дела в десятидневный срок со дня обращения этой службы за счет средств: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- на погребение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пенсионеров, не подлежавших обязательному социальному страхованию на случай временной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нетрудоспособности и в связи с материнством на день смерти, и граждан, подлежавших обязательному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 нетрудоспособности и в связи с материнством на день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смерти, а также умерших несовершеннолетних членов семей граждан, подлежавших обязательному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 нетрудоспособности и в связи с материнством на день</w:t>
      </w:r>
      <w:r w:rsidR="009A134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смерти указанных членов семей;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966E9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- на погребение умерших не подлежавших обязательному социальному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страхованию на случай временной нетрудоспособности и в связи с материнством на день смерти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пенсионеров, досрочно оформивших пенсию по предложению органов службы занятости (в случае, если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смерть пенсионера наступила в период получения досрочной пенсии до достижения им возраста</w:t>
      </w:r>
      <w:r w:rsidR="00C966E9">
        <w:rPr>
          <w:rFonts w:ascii="Times New Roman" w:hAnsi="Times New Roman" w:cs="Times New Roman"/>
          <w:sz w:val="28"/>
          <w:szCs w:val="28"/>
        </w:rPr>
        <w:t xml:space="preserve">, </w:t>
      </w:r>
      <w:r w:rsidRPr="00C966E9">
        <w:rPr>
          <w:rFonts w:ascii="Times New Roman" w:hAnsi="Times New Roman" w:cs="Times New Roman"/>
          <w:sz w:val="28"/>
          <w:szCs w:val="28"/>
        </w:rPr>
        <w:t>дающего право на получение соответствующей пенсии).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Расчеты со специализированной службой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 xml:space="preserve">вопросам похоронного дела за погребение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не подлежавших обязательному социальному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страхованию на случай временной нетрудоспособности и в связи с материнством на день смерти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пенсионеров, досрочно оформивших пенсию по предложению органов службы занятости, осуществляются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 с последующим возмещением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расходов Фонду пенсионного и социального страхования Российской Федерации за счет средств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федерального бюджета в размерах, определяемых в соответствии с настоящим пунктом;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966E9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 - в случаях, если умерший не подлежал обязательному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 нетрудоспособности и в связи с материнством на день</w:t>
      </w:r>
      <w:proofErr w:type="gramEnd"/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смерти и не являлся пенсионером, а также в случае рождения мертвого ребенка по истечении 154 дней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беременности.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 возмещает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специализированной службе по вопросам похоронного дела стоимость услуг, предоставляемых согласно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погребению, в размере, не превышающем 4000 рублей, с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последующей индексацией один раз в год с 1 февраля текущего года исходя из индекса роста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потребительских цен за предыдущий год. Коэффициент  индексации определяется Правительством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26214" w:rsidRPr="00C966E9" w:rsidRDefault="00C966E9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6214" w:rsidRPr="00C966E9">
        <w:rPr>
          <w:rFonts w:ascii="Times New Roman" w:hAnsi="Times New Roman" w:cs="Times New Roman"/>
          <w:sz w:val="28"/>
          <w:szCs w:val="28"/>
        </w:rPr>
        <w:t>де установлен районный коэффициент к заработной плате, этот предел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14" w:rsidRPr="00C966E9">
        <w:rPr>
          <w:rFonts w:ascii="Times New Roman" w:hAnsi="Times New Roman" w:cs="Times New Roman"/>
          <w:sz w:val="28"/>
          <w:szCs w:val="28"/>
        </w:rPr>
        <w:t>определяется с применением районного коэффициента.</w:t>
      </w:r>
    </w:p>
    <w:p w:rsidR="00F26214" w:rsidRPr="00C966E9" w:rsidRDefault="00F26214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возмещается специализированной службе по вопросам похоронного дела на основании справки о смерти,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если обращение за возмещением указанных услуг последовало не позднее шести месяцев со дня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погребения.</w:t>
      </w:r>
    </w:p>
    <w:p w:rsidR="00F26214" w:rsidRPr="00C966E9" w:rsidRDefault="009A7DA8" w:rsidP="00C966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ст. 9 изложить в следующей редакции: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«9. Социальное пособие на погребение.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пункте 1 статьи 9настоящего Федерального закона, но не превышающем 4000 рублей, с последующей индексацией один раз в год с 1 февраля текущего года исходя </w:t>
      </w:r>
      <w:r w:rsidRPr="00C966E9">
        <w:rPr>
          <w:rFonts w:ascii="Times New Roman" w:hAnsi="Times New Roman" w:cs="Times New Roman"/>
          <w:sz w:val="28"/>
          <w:szCs w:val="28"/>
        </w:rPr>
        <w:lastRenderedPageBreak/>
        <w:t>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В районах и местностях, где установлен районный коэффициент к заработной плате, этот предел определяется с применением районного коэффициента.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2. Выплата социального пособия на погребение производится в день обращения на основании</w:t>
      </w:r>
      <w:r w:rsidR="00D73F48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справки о смерти:</w:t>
      </w:r>
    </w:p>
    <w:p w:rsidR="00D73F48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 xml:space="preserve">органом, в котором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получал пенсию;</w:t>
      </w:r>
      <w:r w:rsidR="00D7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966E9">
        <w:rPr>
          <w:rFonts w:ascii="Times New Roman" w:hAnsi="Times New Roman" w:cs="Times New Roman"/>
          <w:sz w:val="28"/>
          <w:szCs w:val="28"/>
        </w:rPr>
        <w:t>организацией (иным работодателем), которая являлась страхователем по обязательному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 нетрудоспособности и в связи с материнством по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отношению к умершему на день смерти либо по отношению к одному из родителей (иному законному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представителю) или иному члену семьи умершего несовершеннолетнего на день смерти этого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несовершеннолетнего;</w:t>
      </w:r>
      <w:proofErr w:type="gramEnd"/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органом социальной защиты населения по месту жительства в случаях, если умерший не подлежал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обязательному социальному страхованию на случай временной нетрудоспособности и в связи с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материнством на день смерти и не являлся пенсионером, а также в случае рождения мертвого ребенка по</w:t>
      </w:r>
      <w:r w:rsidR="00285897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истечении 154 дней беременности;</w:t>
      </w:r>
      <w:proofErr w:type="gramEnd"/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 xml:space="preserve">территориальным органом Фонда пенсионного и социального страхования Российской Федерации, в котором был зарегистрирован в качестве страхователя умерший на день смерти либо зарегистрирован 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966E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3. Социальное пособие на погребение выплачивается, если обращение за ним последовало не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позднее шести месяцев со дня смерти. Размер социального пособия на погребение определяется в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соответствии с пунктом 1настоящей статьи. Выплата социального пособия на погребение производится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соответственно за счет средств Фонда пенсионного и социального страхования Российской Федерации,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Из федерального бюджета возмещаются Фонду пенсионного и социального страхования Российской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Федерации расходы, связанные с выплатой социального пособия на погребение умерших неработавших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</w:t>
      </w:r>
      <w:r w:rsidR="00C966E9">
        <w:rPr>
          <w:rFonts w:ascii="Times New Roman" w:hAnsi="Times New Roman" w:cs="Times New Roman"/>
          <w:sz w:val="28"/>
          <w:szCs w:val="28"/>
        </w:rPr>
        <w:t xml:space="preserve">  </w:t>
      </w:r>
      <w:r w:rsidRPr="00C966E9">
        <w:rPr>
          <w:rFonts w:ascii="Times New Roman" w:hAnsi="Times New Roman" w:cs="Times New Roman"/>
          <w:sz w:val="28"/>
          <w:szCs w:val="28"/>
        </w:rPr>
        <w:t>дающего право на получение соответствующей пенсии).</w:t>
      </w:r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4. Информация о выплате социального пособия на погребение размещается в государственной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информационной системе "Единая централизованная цифровая платформа в социальной сфере".</w:t>
      </w:r>
      <w:r w:rsidR="00C966E9">
        <w:rPr>
          <w:rFonts w:ascii="Times New Roman" w:hAnsi="Times New Roman" w:cs="Times New Roman"/>
          <w:sz w:val="28"/>
          <w:szCs w:val="28"/>
        </w:rPr>
        <w:t xml:space="preserve"> </w:t>
      </w:r>
      <w:r w:rsidRPr="00C966E9">
        <w:rPr>
          <w:rFonts w:ascii="Times New Roman" w:hAnsi="Times New Roman" w:cs="Times New Roman"/>
          <w:sz w:val="28"/>
          <w:szCs w:val="28"/>
        </w:rPr>
        <w:t>Размещение и получение указанной информации в государственной информационной системе "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>Единая</w:t>
      </w:r>
      <w:proofErr w:type="gramEnd"/>
    </w:p>
    <w:p w:rsidR="007C5FD3" w:rsidRPr="00C966E9" w:rsidRDefault="007C5FD3" w:rsidP="00C966E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централизованная цифровая платформа в социальной сфере" осуществляются в соответствии с Федеральным законом от 17 июля 1999 года N 178-ФЗ "О государственной социальной помощи".</w:t>
      </w:r>
    </w:p>
    <w:p w:rsidR="009A7DA8" w:rsidRPr="00C966E9" w:rsidRDefault="007C5FD3" w:rsidP="00C966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lastRenderedPageBreak/>
        <w:t>Решение вступит в силу с 01.01.2025г.</w:t>
      </w:r>
    </w:p>
    <w:p w:rsidR="00C966E9" w:rsidRPr="00C966E9" w:rsidRDefault="00C966E9" w:rsidP="00C966E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966E9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«Информационный  вестник» Колосовского муниципального района и на  официальном сайте Администрации Таскатлинского сельского поселения в сети «Интернет»</w:t>
      </w:r>
      <w:proofErr w:type="gramStart"/>
      <w:r w:rsidRPr="00C966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E9" w:rsidRPr="00C966E9" w:rsidRDefault="00C966E9" w:rsidP="00C966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966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66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66E9" w:rsidRDefault="00C966E9" w:rsidP="00C966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Таскатлинского </w:t>
      </w:r>
    </w:p>
    <w:p w:rsidR="007C5FD3" w:rsidRPr="00C966E9" w:rsidRDefault="00C966E9" w:rsidP="00C966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Г.И. Лавренович</w:t>
      </w:r>
    </w:p>
    <w:sectPr w:rsidR="007C5FD3" w:rsidRPr="00C966E9" w:rsidSect="00C966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0AB8"/>
    <w:multiLevelType w:val="hybridMultilevel"/>
    <w:tmpl w:val="9E9E81CE"/>
    <w:lvl w:ilvl="0" w:tplc="11822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81DBB"/>
    <w:multiLevelType w:val="hybridMultilevel"/>
    <w:tmpl w:val="35A0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2C"/>
    <w:rsid w:val="00114579"/>
    <w:rsid w:val="00285897"/>
    <w:rsid w:val="007C5FD3"/>
    <w:rsid w:val="009A1349"/>
    <w:rsid w:val="009A7DA8"/>
    <w:rsid w:val="00C0512D"/>
    <w:rsid w:val="00C966E9"/>
    <w:rsid w:val="00CC472C"/>
    <w:rsid w:val="00D73F48"/>
    <w:rsid w:val="00EB3DE8"/>
    <w:rsid w:val="00F003F1"/>
    <w:rsid w:val="00F2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2024-03-20T09:51:00Z</cp:lastPrinted>
  <dcterms:created xsi:type="dcterms:W3CDTF">2024-03-10T08:18:00Z</dcterms:created>
  <dcterms:modified xsi:type="dcterms:W3CDTF">2024-03-20T09:52:00Z</dcterms:modified>
</cp:coreProperties>
</file>